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6C0E8" w14:textId="44F63DEE" w:rsidR="007F36CF" w:rsidRPr="00F15F23" w:rsidRDefault="003F3A0F">
      <w:pPr>
        <w:rPr>
          <w:b/>
          <w:sz w:val="28"/>
          <w:szCs w:val="28"/>
          <w:u w:val="single"/>
        </w:rPr>
      </w:pPr>
      <w:r w:rsidRPr="00F15F23">
        <w:rPr>
          <w:b/>
          <w:sz w:val="28"/>
          <w:szCs w:val="28"/>
          <w:u w:val="single"/>
        </w:rPr>
        <w:t>Current projects</w:t>
      </w:r>
    </w:p>
    <w:p w14:paraId="35B2A090" w14:textId="20C68AA2" w:rsidR="003F3A0F" w:rsidRDefault="003F3A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3940"/>
      </w:tblGrid>
      <w:tr w:rsidR="003F3A0F" w14:paraId="0169EE82" w14:textId="77777777" w:rsidTr="00F15F23">
        <w:tc>
          <w:tcPr>
            <w:tcW w:w="2972" w:type="dxa"/>
          </w:tcPr>
          <w:p w14:paraId="211578DD" w14:textId="645457A5" w:rsidR="003F3A0F" w:rsidRPr="00F15F23" w:rsidRDefault="003F3A0F" w:rsidP="00F15F2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F15F23">
              <w:rPr>
                <w:rFonts w:cstheme="minorHAnsi"/>
                <w:b/>
                <w:sz w:val="24"/>
                <w:szCs w:val="24"/>
              </w:rPr>
              <w:t>Location</w:t>
            </w:r>
          </w:p>
        </w:tc>
        <w:tc>
          <w:tcPr>
            <w:tcW w:w="3544" w:type="dxa"/>
          </w:tcPr>
          <w:p w14:paraId="4FCA7B38" w14:textId="12B34F74" w:rsidR="003F3A0F" w:rsidRPr="00F15F23" w:rsidRDefault="003F3A0F" w:rsidP="00F15F2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F15F23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3940" w:type="dxa"/>
          </w:tcPr>
          <w:p w14:paraId="25E5F161" w14:textId="03FBC7F2" w:rsidR="003F3A0F" w:rsidRPr="00F15F23" w:rsidRDefault="003F3A0F" w:rsidP="00F15F2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F15F23">
              <w:rPr>
                <w:rFonts w:cstheme="minorHAnsi"/>
                <w:b/>
                <w:sz w:val="24"/>
                <w:szCs w:val="24"/>
              </w:rPr>
              <w:t>Information and resources</w:t>
            </w:r>
          </w:p>
        </w:tc>
      </w:tr>
      <w:tr w:rsidR="003F3A0F" w14:paraId="4A6F7C7D" w14:textId="77777777" w:rsidTr="00F15F23">
        <w:tc>
          <w:tcPr>
            <w:tcW w:w="2972" w:type="dxa"/>
          </w:tcPr>
          <w:p w14:paraId="57EFA3A7" w14:textId="6D32483B" w:rsidR="003F3A0F" w:rsidRPr="00F15F23" w:rsidRDefault="003F3A0F" w:rsidP="00F15F23">
            <w:pPr>
              <w:spacing w:line="276" w:lineRule="auto"/>
              <w:rPr>
                <w:rFonts w:cstheme="minorHAnsi"/>
              </w:rPr>
            </w:pPr>
            <w:r w:rsidRPr="00F15F23">
              <w:rPr>
                <w:rFonts w:cstheme="minorHAnsi"/>
              </w:rPr>
              <w:t>St Luke’s Hospice and Basildon &amp; Thurrock NHS Foundation Trust</w:t>
            </w:r>
          </w:p>
        </w:tc>
        <w:tc>
          <w:tcPr>
            <w:tcW w:w="3544" w:type="dxa"/>
          </w:tcPr>
          <w:p w14:paraId="1F6620E0" w14:textId="3D09FDEA" w:rsidR="003F3A0F" w:rsidRPr="00F15F23" w:rsidRDefault="003F3A0F" w:rsidP="00F15F23">
            <w:pPr>
              <w:spacing w:line="276" w:lineRule="auto"/>
              <w:rPr>
                <w:rFonts w:cstheme="minorHAnsi"/>
              </w:rPr>
            </w:pPr>
            <w:r w:rsidRPr="00F15F23">
              <w:rPr>
                <w:rFonts w:cstheme="minorHAnsi"/>
              </w:rPr>
              <w:t>Management of advanced chronic liver disease in a hospice setting – a shared care strategy</w:t>
            </w:r>
          </w:p>
        </w:tc>
        <w:tc>
          <w:tcPr>
            <w:tcW w:w="3940" w:type="dxa"/>
          </w:tcPr>
          <w:p w14:paraId="2C080333" w14:textId="704EEA64" w:rsidR="004C798D" w:rsidRPr="000D0BAF" w:rsidRDefault="003C759E" w:rsidP="00F15F23">
            <w:pPr>
              <w:spacing w:line="276" w:lineRule="auto"/>
              <w:rPr>
                <w:rFonts w:ascii="Calibri" w:hAnsi="Calibri" w:cs="Calibri"/>
              </w:rPr>
            </w:pPr>
            <w:hyperlink r:id="rId4" w:tgtFrame="_blank" w:history="1">
              <w:r w:rsidR="004C798D" w:rsidRPr="000D0BAF">
                <w:rPr>
                  <w:rStyle w:val="Hyperlink"/>
                  <w:rFonts w:ascii="Calibri" w:hAnsi="Calibri" w:cs="Calibri"/>
                  <w:color w:val="428BCA"/>
                </w:rPr>
                <w:t>Download Shared Care Liver Project.pdf</w:t>
              </w:r>
            </w:hyperlink>
          </w:p>
        </w:tc>
      </w:tr>
      <w:tr w:rsidR="003F3A0F" w14:paraId="5CAEC3EF" w14:textId="77777777" w:rsidTr="00F15F23">
        <w:tc>
          <w:tcPr>
            <w:tcW w:w="2972" w:type="dxa"/>
          </w:tcPr>
          <w:p w14:paraId="3207B3C2" w14:textId="3BC4D90F" w:rsidR="003F3A0F" w:rsidRPr="00F15F23" w:rsidRDefault="003F3A0F" w:rsidP="00F15F23">
            <w:pPr>
              <w:spacing w:line="276" w:lineRule="auto"/>
              <w:rPr>
                <w:rFonts w:cstheme="minorHAnsi"/>
              </w:rPr>
            </w:pPr>
            <w:r w:rsidRPr="00F15F23">
              <w:rPr>
                <w:rFonts w:cstheme="minorHAnsi"/>
              </w:rPr>
              <w:t>University Hospitals Bristol, Queen Elizabeth University Hospital</w:t>
            </w:r>
            <w:r w:rsidR="00953382">
              <w:rPr>
                <w:rFonts w:cstheme="minorHAnsi"/>
              </w:rPr>
              <w:t xml:space="preserve"> (</w:t>
            </w:r>
            <w:r w:rsidRPr="00F15F23">
              <w:rPr>
                <w:rFonts w:cstheme="minorHAnsi"/>
              </w:rPr>
              <w:t>Glasgow</w:t>
            </w:r>
            <w:r w:rsidR="00953382">
              <w:rPr>
                <w:rFonts w:cstheme="minorHAnsi"/>
              </w:rPr>
              <w:t>)</w:t>
            </w:r>
            <w:r w:rsidRPr="00F15F23">
              <w:rPr>
                <w:rFonts w:cstheme="minorHAnsi"/>
              </w:rPr>
              <w:t xml:space="preserve"> Royal Free</w:t>
            </w:r>
            <w:r w:rsidR="00953382">
              <w:rPr>
                <w:rFonts w:cstheme="minorHAnsi"/>
              </w:rPr>
              <w:t xml:space="preserve"> (London)</w:t>
            </w:r>
          </w:p>
        </w:tc>
        <w:tc>
          <w:tcPr>
            <w:tcW w:w="3544" w:type="dxa"/>
          </w:tcPr>
          <w:p w14:paraId="6C87E5FA" w14:textId="4DA8AA9E" w:rsidR="003F3A0F" w:rsidRPr="00F15F23" w:rsidRDefault="003F3A0F" w:rsidP="00F15F23">
            <w:pPr>
              <w:spacing w:line="276" w:lineRule="auto"/>
              <w:rPr>
                <w:rFonts w:cstheme="minorHAnsi"/>
              </w:rPr>
            </w:pPr>
            <w:r w:rsidRPr="00F15F23">
              <w:rPr>
                <w:rFonts w:cstheme="minorHAnsi"/>
              </w:rPr>
              <w:t>Early integration of palliative care into the management of patients with advanced liver disease</w:t>
            </w:r>
          </w:p>
        </w:tc>
        <w:tc>
          <w:tcPr>
            <w:tcW w:w="3940" w:type="dxa"/>
          </w:tcPr>
          <w:p w14:paraId="649C1687" w14:textId="624B6C47" w:rsidR="00AA7364" w:rsidRPr="003C759E" w:rsidRDefault="003C759E" w:rsidP="00F15F23">
            <w:pPr>
              <w:spacing w:line="276" w:lineRule="auto"/>
              <w:rPr>
                <w:rStyle w:val="Hyperlink"/>
                <w:rFonts w:cstheme="minorHAnsi"/>
                <w:color w:val="428BCA"/>
              </w:rPr>
            </w:pPr>
            <w:hyperlink r:id="rId5" w:tgtFrame="_blank" w:history="1">
              <w:r w:rsidR="00AA7364" w:rsidRPr="003C759E">
                <w:rPr>
                  <w:rStyle w:val="Hyperlink"/>
                  <w:rFonts w:cstheme="minorHAnsi"/>
                  <w:color w:val="428BCA"/>
                </w:rPr>
                <w:t>Download Early integration of palliative care.pdf</w:t>
              </w:r>
            </w:hyperlink>
          </w:p>
          <w:p w14:paraId="0285D762" w14:textId="77777777" w:rsidR="000D0BAF" w:rsidRPr="003C759E" w:rsidRDefault="000D0BAF" w:rsidP="00F15F23">
            <w:pPr>
              <w:spacing w:line="276" w:lineRule="auto"/>
              <w:rPr>
                <w:rFonts w:cstheme="minorHAnsi"/>
                <w:sz w:val="10"/>
                <w:szCs w:val="10"/>
              </w:rPr>
            </w:pPr>
          </w:p>
          <w:p w14:paraId="348E931E" w14:textId="20D427D8" w:rsidR="00AA7364" w:rsidRPr="003C759E" w:rsidRDefault="003C759E" w:rsidP="00F15F23">
            <w:pPr>
              <w:spacing w:line="276" w:lineRule="auto"/>
              <w:rPr>
                <w:rFonts w:cstheme="minorHAnsi"/>
              </w:rPr>
            </w:pPr>
            <w:hyperlink r:id="rId6" w:tgtFrame="_blank" w:history="1">
              <w:r w:rsidRPr="003C759E">
                <w:rPr>
                  <w:rStyle w:val="Hyperlink"/>
                  <w:rFonts w:cstheme="minorHAnsi"/>
                  <w:color w:val="428BCA"/>
                </w:rPr>
                <w:t>Downlo</w:t>
              </w:r>
              <w:bookmarkStart w:id="0" w:name="_GoBack"/>
              <w:bookmarkEnd w:id="0"/>
              <w:r w:rsidRPr="003C759E">
                <w:rPr>
                  <w:rStyle w:val="Hyperlink"/>
                  <w:rFonts w:cstheme="minorHAnsi"/>
                  <w:color w:val="428BCA"/>
                </w:rPr>
                <w:t>a</w:t>
              </w:r>
              <w:r w:rsidRPr="003C759E">
                <w:rPr>
                  <w:rStyle w:val="Hyperlink"/>
                  <w:rFonts w:cstheme="minorHAnsi"/>
                  <w:color w:val="428BCA"/>
                </w:rPr>
                <w:t xml:space="preserve">d Patient Information Leaflet </w:t>
              </w:r>
              <w:proofErr w:type="spellStart"/>
              <w:r w:rsidRPr="003C759E">
                <w:rPr>
                  <w:rStyle w:val="Hyperlink"/>
                  <w:rFonts w:cstheme="minorHAnsi"/>
                  <w:color w:val="428BCA"/>
                </w:rPr>
                <w:t>V2</w:t>
              </w:r>
              <w:proofErr w:type="spellEnd"/>
              <w:r w:rsidRPr="003C759E">
                <w:rPr>
                  <w:rStyle w:val="Hyperlink"/>
                  <w:rFonts w:cstheme="minorHAnsi"/>
                  <w:color w:val="428BCA"/>
                </w:rPr>
                <w:t xml:space="preserve"> (Bristol).pdf</w:t>
              </w:r>
            </w:hyperlink>
          </w:p>
        </w:tc>
      </w:tr>
      <w:tr w:rsidR="003F3A0F" w14:paraId="1B72FFAA" w14:textId="77777777" w:rsidTr="00F15F23">
        <w:tc>
          <w:tcPr>
            <w:tcW w:w="2972" w:type="dxa"/>
          </w:tcPr>
          <w:p w14:paraId="379F8017" w14:textId="5CFC13FC" w:rsidR="003F3A0F" w:rsidRPr="00F15F23" w:rsidRDefault="003F3A0F" w:rsidP="00F15F23">
            <w:pPr>
              <w:spacing w:line="276" w:lineRule="auto"/>
              <w:rPr>
                <w:rFonts w:cstheme="minorHAnsi"/>
              </w:rPr>
            </w:pPr>
            <w:r w:rsidRPr="00F15F23">
              <w:rPr>
                <w:rFonts w:cstheme="minorHAnsi"/>
                <w:shd w:val="clear" w:color="auto" w:fill="FFFFFF"/>
              </w:rPr>
              <w:t>Marie Curie Palliative Care Research Department, UCL</w:t>
            </w:r>
          </w:p>
        </w:tc>
        <w:tc>
          <w:tcPr>
            <w:tcW w:w="3544" w:type="dxa"/>
          </w:tcPr>
          <w:p w14:paraId="7D01CB24" w14:textId="45061E72" w:rsidR="003F3A0F" w:rsidRPr="00F15F23" w:rsidRDefault="003F3A0F" w:rsidP="00F15F23">
            <w:pPr>
              <w:spacing w:line="276" w:lineRule="auto"/>
              <w:rPr>
                <w:rFonts w:cstheme="minorHAnsi"/>
              </w:rPr>
            </w:pPr>
            <w:r w:rsidRPr="00F15F23">
              <w:rPr>
                <w:rFonts w:cstheme="minorHAnsi"/>
              </w:rPr>
              <w:t>Validation study to evaluate whether prognostic screening tools assess palliative care needs in patients with advanced liver disease.</w:t>
            </w:r>
          </w:p>
        </w:tc>
        <w:tc>
          <w:tcPr>
            <w:tcW w:w="3940" w:type="dxa"/>
          </w:tcPr>
          <w:p w14:paraId="48DB2DA5" w14:textId="1E8793E6" w:rsidR="00AA7364" w:rsidRPr="008D4C95" w:rsidRDefault="003C759E" w:rsidP="00F15F23">
            <w:pPr>
              <w:spacing w:line="276" w:lineRule="auto"/>
              <w:rPr>
                <w:rFonts w:cstheme="minorHAnsi"/>
              </w:rPr>
            </w:pPr>
            <w:hyperlink r:id="rId7" w:tgtFrame="_blank" w:history="1">
              <w:r w:rsidR="00AA7364" w:rsidRPr="008D4C95">
                <w:rPr>
                  <w:rStyle w:val="Hyperlink"/>
                  <w:rFonts w:cstheme="minorHAnsi"/>
                  <w:color w:val="428BCA"/>
                </w:rPr>
                <w:t>Download Validation of prognostic screening tools.pdf</w:t>
              </w:r>
            </w:hyperlink>
          </w:p>
        </w:tc>
      </w:tr>
      <w:tr w:rsidR="003F3A0F" w14:paraId="09C016F8" w14:textId="77777777" w:rsidTr="00F15F23">
        <w:tc>
          <w:tcPr>
            <w:tcW w:w="2972" w:type="dxa"/>
          </w:tcPr>
          <w:p w14:paraId="25C6E5BD" w14:textId="1C03A58D" w:rsidR="003F3A0F" w:rsidRPr="00F15F23" w:rsidRDefault="003F3A0F" w:rsidP="00F15F23">
            <w:pPr>
              <w:spacing w:line="276" w:lineRule="auto"/>
              <w:rPr>
                <w:rFonts w:cstheme="minorHAnsi"/>
              </w:rPr>
            </w:pPr>
            <w:r w:rsidRPr="00F15F23">
              <w:rPr>
                <w:rFonts w:cstheme="minorHAnsi"/>
                <w:shd w:val="clear" w:color="auto" w:fill="FFFFFF"/>
              </w:rPr>
              <w:t>Marie Curie Palliative Care Research Department, UCL</w:t>
            </w:r>
          </w:p>
        </w:tc>
        <w:tc>
          <w:tcPr>
            <w:tcW w:w="3544" w:type="dxa"/>
          </w:tcPr>
          <w:p w14:paraId="5A685A5A" w14:textId="778B1FDD" w:rsidR="003F3A0F" w:rsidRPr="00F15F23" w:rsidRDefault="00F24717" w:rsidP="00F15F23">
            <w:pPr>
              <w:spacing w:line="276" w:lineRule="auto"/>
              <w:rPr>
                <w:rFonts w:cstheme="minorHAnsi"/>
              </w:rPr>
            </w:pPr>
            <w:r w:rsidRPr="00F15F23">
              <w:rPr>
                <w:rFonts w:eastAsia="Times New Roman" w:cstheme="minorHAnsi"/>
              </w:rPr>
              <w:t>Improving communication in medical consultations in people with cirrhosis: The development of a Question Prompt List (QPL).</w:t>
            </w:r>
          </w:p>
        </w:tc>
        <w:tc>
          <w:tcPr>
            <w:tcW w:w="3940" w:type="dxa"/>
          </w:tcPr>
          <w:p w14:paraId="705F0E9A" w14:textId="524192A1" w:rsidR="00AA7364" w:rsidRPr="008D4C95" w:rsidRDefault="003C759E" w:rsidP="00F15F23">
            <w:pPr>
              <w:spacing w:line="276" w:lineRule="auto"/>
              <w:rPr>
                <w:rFonts w:cstheme="minorHAnsi"/>
              </w:rPr>
            </w:pPr>
            <w:hyperlink r:id="rId8" w:tgtFrame="_blank" w:history="1">
              <w:r w:rsidR="00AA7364" w:rsidRPr="008D4C95">
                <w:rPr>
                  <w:rStyle w:val="Hyperlink"/>
                  <w:rFonts w:cstheme="minorHAnsi"/>
                  <w:color w:val="428BCA"/>
                </w:rPr>
                <w:t>Download Development of a QPL.pdf</w:t>
              </w:r>
            </w:hyperlink>
          </w:p>
        </w:tc>
      </w:tr>
      <w:tr w:rsidR="003F3A0F" w14:paraId="1D4D0291" w14:textId="77777777" w:rsidTr="00F15F23">
        <w:tc>
          <w:tcPr>
            <w:tcW w:w="2972" w:type="dxa"/>
          </w:tcPr>
          <w:p w14:paraId="70CAD56A" w14:textId="2168584D" w:rsidR="00F24717" w:rsidRPr="00F24717" w:rsidRDefault="00F24717" w:rsidP="00F15F23">
            <w:pPr>
              <w:spacing w:line="276" w:lineRule="auto"/>
              <w:rPr>
                <w:rFonts w:cstheme="minorHAnsi"/>
                <w:shd w:val="clear" w:color="auto" w:fill="FFFFFF"/>
              </w:rPr>
            </w:pPr>
            <w:r w:rsidRPr="00F24717">
              <w:rPr>
                <w:rFonts w:cstheme="minorHAnsi"/>
                <w:iCs/>
                <w:shd w:val="clear" w:color="auto" w:fill="FFFFFF"/>
              </w:rPr>
              <w:t>University Hospitals Plymouth, Southwest Liver Unit</w:t>
            </w:r>
          </w:p>
          <w:p w14:paraId="412EE8B5" w14:textId="77777777" w:rsidR="003F3A0F" w:rsidRPr="00F15F23" w:rsidRDefault="003F3A0F" w:rsidP="00F15F23">
            <w:pPr>
              <w:spacing w:line="276" w:lineRule="auto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544" w:type="dxa"/>
          </w:tcPr>
          <w:p w14:paraId="3FA22CEA" w14:textId="0918FEA3" w:rsidR="003F3A0F" w:rsidRPr="006470CE" w:rsidRDefault="00384584" w:rsidP="00F15F23">
            <w:pPr>
              <w:spacing w:line="276" w:lineRule="auto"/>
              <w:rPr>
                <w:rFonts w:cstheme="minorHAnsi"/>
              </w:rPr>
            </w:pPr>
            <w:r w:rsidRPr="006470CE">
              <w:rPr>
                <w:rFonts w:cstheme="minorHAnsi"/>
              </w:rPr>
              <w:t>‘Thinking Ahead’ Advance Care Planning Clinic</w:t>
            </w:r>
          </w:p>
        </w:tc>
        <w:tc>
          <w:tcPr>
            <w:tcW w:w="3940" w:type="dxa"/>
          </w:tcPr>
          <w:p w14:paraId="7E2F6101" w14:textId="63A47A2E" w:rsidR="00AA7364" w:rsidRDefault="003C759E" w:rsidP="00F15F23">
            <w:pPr>
              <w:spacing w:line="276" w:lineRule="auto"/>
              <w:rPr>
                <w:rStyle w:val="Hyperlink"/>
                <w:rFonts w:cstheme="minorHAnsi"/>
                <w:color w:val="428BCA"/>
              </w:rPr>
            </w:pPr>
            <w:hyperlink r:id="rId9" w:tgtFrame="_blank" w:history="1">
              <w:r w:rsidR="00AA7364" w:rsidRPr="008D4C95">
                <w:rPr>
                  <w:rStyle w:val="Hyperlink"/>
                  <w:rFonts w:cstheme="minorHAnsi"/>
                  <w:color w:val="428BCA"/>
                </w:rPr>
                <w:t>Download Thinking Ahead Clinic.pdf</w:t>
              </w:r>
            </w:hyperlink>
          </w:p>
          <w:p w14:paraId="37F01DAA" w14:textId="77777777" w:rsidR="000D0BAF" w:rsidRPr="000D0BAF" w:rsidRDefault="000D0BAF" w:rsidP="00F15F23">
            <w:pPr>
              <w:spacing w:line="276" w:lineRule="auto"/>
              <w:rPr>
                <w:rFonts w:cstheme="minorHAnsi"/>
                <w:sz w:val="10"/>
                <w:szCs w:val="10"/>
              </w:rPr>
            </w:pPr>
          </w:p>
          <w:p w14:paraId="72B0A374" w14:textId="11AEE345" w:rsidR="00AA7364" w:rsidRDefault="003C759E" w:rsidP="00F15F23">
            <w:pPr>
              <w:spacing w:line="276" w:lineRule="auto"/>
              <w:rPr>
                <w:rStyle w:val="Hyperlink"/>
                <w:rFonts w:cstheme="minorHAnsi"/>
                <w:color w:val="428BCA"/>
              </w:rPr>
            </w:pPr>
            <w:hyperlink r:id="rId10" w:tgtFrame="_blank" w:history="1">
              <w:r w:rsidR="00AA7364" w:rsidRPr="008D4C95">
                <w:rPr>
                  <w:rStyle w:val="Hyperlink"/>
                  <w:rFonts w:cstheme="minorHAnsi"/>
                  <w:color w:val="428BCA"/>
                </w:rPr>
                <w:t>Download Thinking ahead - ACP Example Document.pdf</w:t>
              </w:r>
            </w:hyperlink>
          </w:p>
          <w:p w14:paraId="7D517FBE" w14:textId="77777777" w:rsidR="000D0BAF" w:rsidRPr="000D0BAF" w:rsidRDefault="000D0BAF" w:rsidP="00F15F23">
            <w:pPr>
              <w:spacing w:line="276" w:lineRule="auto"/>
              <w:rPr>
                <w:rFonts w:cstheme="minorHAnsi"/>
                <w:sz w:val="10"/>
                <w:szCs w:val="10"/>
              </w:rPr>
            </w:pPr>
          </w:p>
          <w:p w14:paraId="4BA1E7F8" w14:textId="4AE9F95B" w:rsidR="00AA7364" w:rsidRPr="008D4C95" w:rsidRDefault="003C759E" w:rsidP="00F15F23">
            <w:pPr>
              <w:spacing w:line="276" w:lineRule="auto"/>
              <w:rPr>
                <w:rFonts w:cstheme="minorHAnsi"/>
              </w:rPr>
            </w:pPr>
            <w:hyperlink r:id="rId11" w:tgtFrame="_blank" w:history="1">
              <w:r w:rsidR="00AA7364" w:rsidRPr="008D4C95">
                <w:rPr>
                  <w:rStyle w:val="Hyperlink"/>
                  <w:rFonts w:cstheme="minorHAnsi"/>
                  <w:color w:val="428BCA"/>
                </w:rPr>
                <w:t>Download Thinking Ahead - ACP Example GP letter.pdf</w:t>
              </w:r>
            </w:hyperlink>
          </w:p>
        </w:tc>
      </w:tr>
      <w:tr w:rsidR="00F24717" w14:paraId="13FA8072" w14:textId="77777777" w:rsidTr="00F15F23">
        <w:tc>
          <w:tcPr>
            <w:tcW w:w="2972" w:type="dxa"/>
          </w:tcPr>
          <w:p w14:paraId="0CC105CF" w14:textId="30EA3A58" w:rsidR="00F24717" w:rsidRPr="00F15F23" w:rsidRDefault="00F24717" w:rsidP="00F15F23">
            <w:pPr>
              <w:spacing w:line="276" w:lineRule="auto"/>
              <w:rPr>
                <w:rFonts w:cstheme="minorHAnsi"/>
                <w:iCs/>
                <w:shd w:val="clear" w:color="auto" w:fill="FFFFFF"/>
              </w:rPr>
            </w:pPr>
            <w:r w:rsidRPr="00F15F23">
              <w:rPr>
                <w:rFonts w:cstheme="minorHAnsi"/>
                <w:color w:val="000000"/>
                <w:shd w:val="clear" w:color="auto" w:fill="FFFFFF"/>
              </w:rPr>
              <w:t>Brighton and Sussex University Hospital</w:t>
            </w:r>
          </w:p>
        </w:tc>
        <w:tc>
          <w:tcPr>
            <w:tcW w:w="3544" w:type="dxa"/>
          </w:tcPr>
          <w:p w14:paraId="03DE1B40" w14:textId="77777777" w:rsidR="00F24717" w:rsidRDefault="00F24717" w:rsidP="00F15F23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F15F23">
              <w:rPr>
                <w:rFonts w:cstheme="minorHAnsi"/>
                <w:color w:val="000000"/>
                <w:shd w:val="clear" w:color="auto" w:fill="FFFFFF"/>
              </w:rPr>
              <w:t>REDUCe feasibility study</w:t>
            </w:r>
          </w:p>
          <w:p w14:paraId="64088C98" w14:textId="663403DE" w:rsidR="00D326C3" w:rsidRPr="00F15F23" w:rsidRDefault="00D326C3" w:rsidP="00F15F2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(long term abdominal drains vs large volume paracentesis)</w:t>
            </w:r>
          </w:p>
        </w:tc>
        <w:tc>
          <w:tcPr>
            <w:tcW w:w="3940" w:type="dxa"/>
          </w:tcPr>
          <w:p w14:paraId="37069E7A" w14:textId="3A9E8646" w:rsidR="008D4C95" w:rsidRPr="008D4C95" w:rsidRDefault="003C759E" w:rsidP="00F15F23">
            <w:pPr>
              <w:spacing w:line="276" w:lineRule="auto"/>
              <w:rPr>
                <w:rFonts w:cstheme="minorHAnsi"/>
              </w:rPr>
            </w:pPr>
            <w:hyperlink r:id="rId12" w:tgtFrame="_blank" w:history="1">
              <w:r w:rsidR="008D4C95" w:rsidRPr="008D4C95">
                <w:rPr>
                  <w:rStyle w:val="Hyperlink"/>
                  <w:rFonts w:cstheme="minorHAnsi"/>
                  <w:color w:val="428BCA"/>
                </w:rPr>
                <w:t>Download REDUCe published manuscript.pdf</w:t>
              </w:r>
            </w:hyperlink>
            <w:hyperlink r:id="rId13" w:tgtFrame="_blank" w:history="1">
              <w:r w:rsidR="008D4C95" w:rsidRPr="008D4C95">
                <w:rPr>
                  <w:rStyle w:val="Hyperlink"/>
                  <w:rFonts w:cstheme="minorHAnsi"/>
                  <w:color w:val="428BCA"/>
                </w:rPr>
                <w:t xml:space="preserve"> </w:t>
              </w:r>
            </w:hyperlink>
          </w:p>
        </w:tc>
      </w:tr>
      <w:tr w:rsidR="00CF0536" w14:paraId="190B51AB" w14:textId="77777777" w:rsidTr="00F15F23">
        <w:tc>
          <w:tcPr>
            <w:tcW w:w="2972" w:type="dxa"/>
          </w:tcPr>
          <w:p w14:paraId="46E9F162" w14:textId="17379ED6" w:rsidR="00CF0536" w:rsidRPr="00CF0536" w:rsidRDefault="00CF0536" w:rsidP="00F15F23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CF0536">
              <w:rPr>
                <w:rFonts w:cstheme="minorHAnsi"/>
              </w:rPr>
              <w:t xml:space="preserve">Western Sussex Hospitals NHS Foundation Trust and St Barnabas House </w:t>
            </w:r>
            <w:r>
              <w:rPr>
                <w:rFonts w:cstheme="minorHAnsi"/>
              </w:rPr>
              <w:t>H</w:t>
            </w:r>
            <w:r w:rsidRPr="00CF0536">
              <w:rPr>
                <w:rFonts w:cstheme="minorHAnsi"/>
              </w:rPr>
              <w:t xml:space="preserve">ospice </w:t>
            </w:r>
          </w:p>
        </w:tc>
        <w:tc>
          <w:tcPr>
            <w:tcW w:w="3544" w:type="dxa"/>
          </w:tcPr>
          <w:p w14:paraId="17DE06A2" w14:textId="4C4306AE" w:rsidR="00CF0536" w:rsidRPr="00CF0536" w:rsidRDefault="00CF0536" w:rsidP="00F15F23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CF0536">
              <w:rPr>
                <w:rFonts w:cstheme="minorHAnsi"/>
              </w:rPr>
              <w:t>Worthing collaboration to improve EOL care for patients with liver disease: Advanced Liver Disease MDT and community based Advanced Liver Disease Nurse</w:t>
            </w:r>
          </w:p>
        </w:tc>
        <w:tc>
          <w:tcPr>
            <w:tcW w:w="3940" w:type="dxa"/>
          </w:tcPr>
          <w:p w14:paraId="3BB13A03" w14:textId="6E91F4C8" w:rsidR="008D4C95" w:rsidRPr="008D4C95" w:rsidRDefault="000D0BAF" w:rsidP="00F15F23">
            <w:pPr>
              <w:spacing w:line="276" w:lineRule="auto"/>
              <w:rPr>
                <w:rFonts w:cstheme="minorHAnsi"/>
              </w:rPr>
            </w:pPr>
            <w:hyperlink r:id="rId14" w:tgtFrame="_blank" w:history="1">
              <w:r w:rsidR="008D4C95" w:rsidRPr="008D4C95">
                <w:rPr>
                  <w:rStyle w:val="Hyperlink"/>
                  <w:rFonts w:cstheme="minorHAnsi"/>
                  <w:color w:val="428BCA"/>
                </w:rPr>
                <w:t xml:space="preserve">Download Worthing collaboration - </w:t>
              </w:r>
              <w:proofErr w:type="spellStart"/>
              <w:r w:rsidR="008D4C95" w:rsidRPr="008D4C95">
                <w:rPr>
                  <w:rStyle w:val="Hyperlink"/>
                  <w:rFonts w:cstheme="minorHAnsi"/>
                  <w:color w:val="428BCA"/>
                </w:rPr>
                <w:t>ALD</w:t>
              </w:r>
              <w:proofErr w:type="spellEnd"/>
              <w:r w:rsidR="008D4C95" w:rsidRPr="008D4C95">
                <w:rPr>
                  <w:rStyle w:val="Hyperlink"/>
                  <w:rFonts w:cstheme="minorHAnsi"/>
                  <w:color w:val="428BCA"/>
                </w:rPr>
                <w:t xml:space="preserve"> MDT and community based </w:t>
              </w:r>
              <w:proofErr w:type="spellStart"/>
              <w:r w:rsidR="008D4C95" w:rsidRPr="008D4C95">
                <w:rPr>
                  <w:rStyle w:val="Hyperlink"/>
                  <w:rFonts w:cstheme="minorHAnsi"/>
                  <w:color w:val="428BCA"/>
                </w:rPr>
                <w:t>ALD</w:t>
              </w:r>
              <w:proofErr w:type="spellEnd"/>
              <w:r w:rsidR="008D4C95" w:rsidRPr="008D4C95">
                <w:rPr>
                  <w:rStyle w:val="Hyperlink"/>
                  <w:rFonts w:cstheme="minorHAnsi"/>
                  <w:color w:val="428BCA"/>
                </w:rPr>
                <w:t xml:space="preserve"> Nurse.pdf</w:t>
              </w:r>
            </w:hyperlink>
          </w:p>
        </w:tc>
      </w:tr>
      <w:tr w:rsidR="00084EA7" w14:paraId="1EECA8A1" w14:textId="77777777" w:rsidTr="00F15F23">
        <w:tc>
          <w:tcPr>
            <w:tcW w:w="2972" w:type="dxa"/>
          </w:tcPr>
          <w:p w14:paraId="7AA05274" w14:textId="3785F15C" w:rsidR="00084EA7" w:rsidRPr="00CF0536" w:rsidRDefault="00DA7138" w:rsidP="00F15F2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Pennsylvania, USA. </w:t>
            </w:r>
            <w:r w:rsidR="00084EA7">
              <w:rPr>
                <w:rFonts w:cstheme="minorHAnsi"/>
              </w:rPr>
              <w:t xml:space="preserve">Albert Einstein Healthcare Network </w:t>
            </w:r>
            <w:r>
              <w:rPr>
                <w:rFonts w:cstheme="minorHAnsi"/>
              </w:rPr>
              <w:t xml:space="preserve">(recruiting at </w:t>
            </w:r>
            <w:r w:rsidR="00084EA7">
              <w:rPr>
                <w:rFonts w:cstheme="minorHAnsi"/>
              </w:rPr>
              <w:t>14 medical centres</w:t>
            </w:r>
            <w:r>
              <w:rPr>
                <w:rFonts w:cstheme="minorHAnsi"/>
              </w:rPr>
              <w:t>)</w:t>
            </w:r>
          </w:p>
        </w:tc>
        <w:tc>
          <w:tcPr>
            <w:tcW w:w="3544" w:type="dxa"/>
          </w:tcPr>
          <w:p w14:paraId="738836E8" w14:textId="7574651F" w:rsidR="00084EA7" w:rsidRPr="00DA7138" w:rsidRDefault="00084EA7" w:rsidP="00DA7138">
            <w:pPr>
              <w:shd w:val="clear" w:color="auto" w:fill="FFFFFF"/>
              <w:spacing w:after="240"/>
              <w:outlineLvl w:val="0"/>
              <w:rPr>
                <w:rFonts w:eastAsia="Times New Roman" w:cstheme="minorHAnsi"/>
                <w:kern w:val="36"/>
                <w:lang w:eastAsia="en-GB"/>
              </w:rPr>
            </w:pPr>
            <w:r w:rsidRPr="00084EA7">
              <w:rPr>
                <w:rFonts w:eastAsia="Times New Roman" w:cstheme="minorHAnsi"/>
                <w:kern w:val="36"/>
                <w:lang w:eastAsia="en-GB"/>
              </w:rPr>
              <w:t>Comparing Two Ways to Offer Palliative Care to Improve Quality of Life for Patients with End-Stage Liver Disease</w:t>
            </w:r>
          </w:p>
        </w:tc>
        <w:tc>
          <w:tcPr>
            <w:tcW w:w="3940" w:type="dxa"/>
          </w:tcPr>
          <w:p w14:paraId="4BAF4B68" w14:textId="5E254A03" w:rsidR="00084EA7" w:rsidRPr="00CF0536" w:rsidRDefault="003C759E" w:rsidP="00F15F23">
            <w:pPr>
              <w:spacing w:line="276" w:lineRule="auto"/>
              <w:rPr>
                <w:rFonts w:cstheme="minorHAnsi"/>
              </w:rPr>
            </w:pPr>
            <w:hyperlink r:id="rId15" w:history="1">
              <w:r w:rsidR="008D4C95" w:rsidRPr="00ED0FA9">
                <w:rPr>
                  <w:rStyle w:val="Hyperlink"/>
                  <w:rFonts w:cstheme="minorHAnsi"/>
                </w:rPr>
                <w:t>https://www.pcori.org/research-results/2017/comparing-two-ways-offer-palliative-care-improve-quality-life-patients-end</w:t>
              </w:r>
            </w:hyperlink>
            <w:r w:rsidR="008D4C95">
              <w:rPr>
                <w:rFonts w:cstheme="minorHAnsi"/>
              </w:rPr>
              <w:t xml:space="preserve"> </w:t>
            </w:r>
          </w:p>
        </w:tc>
      </w:tr>
    </w:tbl>
    <w:p w14:paraId="7BC125EA" w14:textId="77777777" w:rsidR="003F3A0F" w:rsidRDefault="003F3A0F"/>
    <w:sectPr w:rsidR="003F3A0F" w:rsidSect="003F3A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0F"/>
    <w:rsid w:val="00084EA7"/>
    <w:rsid w:val="000D0BAF"/>
    <w:rsid w:val="001E1FF4"/>
    <w:rsid w:val="003348A3"/>
    <w:rsid w:val="00384584"/>
    <w:rsid w:val="003C759E"/>
    <w:rsid w:val="003F3A0F"/>
    <w:rsid w:val="004C798D"/>
    <w:rsid w:val="00542DD3"/>
    <w:rsid w:val="006470CE"/>
    <w:rsid w:val="007F36CF"/>
    <w:rsid w:val="008D4C95"/>
    <w:rsid w:val="00953382"/>
    <w:rsid w:val="009E5101"/>
    <w:rsid w:val="00A97438"/>
    <w:rsid w:val="00AA7364"/>
    <w:rsid w:val="00B6487B"/>
    <w:rsid w:val="00CF0536"/>
    <w:rsid w:val="00D326C3"/>
    <w:rsid w:val="00DA7138"/>
    <w:rsid w:val="00F15F23"/>
    <w:rsid w:val="00F24717"/>
    <w:rsid w:val="00F9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041D4"/>
  <w15:chartTrackingRefBased/>
  <w15:docId w15:val="{E9EC92AF-4101-4C7F-954A-62F48913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4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F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F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4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743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84EA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l.org.uk/uploads/End%20of%20Life%20SIG/End%20of%20Life%20SIG/Development%20of%20a%20QPL.pdf" TargetMode="External"/><Relationship Id="rId13" Type="http://schemas.openxmlformats.org/officeDocument/2006/relationships/hyperlink" Target="http://www.basl.org.uk/uploads/End%20of%20Life%20SIG/End%20of%20Life%20SIG/Worthing%20collaboration%20-%20ALD%20MDT%20and%20community%20based%20ALD%20Nurs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sl.org.uk/uploads/End%20of%20Life%20SIG/End%20of%20Life%20SIG/Validation%20of%20prognostic%20screening%20tools.pdf" TargetMode="External"/><Relationship Id="rId12" Type="http://schemas.openxmlformats.org/officeDocument/2006/relationships/hyperlink" Target="http://www.basl.org.uk/uploads/End%20of%20Life%20SIG/REDUCe%20published%20manuscript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asl.org.uk/uploads/End%20of%20Life%20SIG/End%20of%20Life%20SIG/Patient%20Information%20Leaflet%20V2%20(Bristol).pdf" TargetMode="External"/><Relationship Id="rId11" Type="http://schemas.openxmlformats.org/officeDocument/2006/relationships/hyperlink" Target="http://www.basl.org.uk/uploads/End%20of%20Life%20SIG/End%20of%20Life%20SIG/Thinking%20Ahead%20-%20ACP%20Example%20GP%20letter.pdf" TargetMode="External"/><Relationship Id="rId5" Type="http://schemas.openxmlformats.org/officeDocument/2006/relationships/hyperlink" Target="http://www.basl.org.uk/uploads/End%20of%20Life%20SIG/Early%20integration%20of%20palliative%20care.pdf" TargetMode="External"/><Relationship Id="rId15" Type="http://schemas.openxmlformats.org/officeDocument/2006/relationships/hyperlink" Target="https://www.pcori.org/research-results/2017/comparing-two-ways-offer-palliative-care-improve-quality-life-patients-end" TargetMode="External"/><Relationship Id="rId10" Type="http://schemas.openxmlformats.org/officeDocument/2006/relationships/hyperlink" Target="http://www.basl.org.uk/uploads/End%20of%20Life%20SIG/End%20of%20Life%20SIG/Thinking%20ahead%20-%20ACP%20Example%20Document.pdf" TargetMode="External"/><Relationship Id="rId4" Type="http://schemas.openxmlformats.org/officeDocument/2006/relationships/hyperlink" Target="http://www.basl.org.uk/uploads/End%20of%20Life%20SIG/End%20of%20Life%20SIG/Shared%20Care%20Liver%20Project.pdf" TargetMode="External"/><Relationship Id="rId9" Type="http://schemas.openxmlformats.org/officeDocument/2006/relationships/hyperlink" Target="http://www.basl.org.uk/uploads/End%20of%20Life%20SIG/Thinking%20Ahead%20Clinic.pdf" TargetMode="External"/><Relationship Id="rId14" Type="http://schemas.openxmlformats.org/officeDocument/2006/relationships/hyperlink" Target="http://www.basl.org.uk/uploads/End%20of%20Life%20SIG/End%20of%20Life%20SIG/Worthing%20collaboration%20-%20ALD%20MDT%20and%20community%20based%20ALD%20Nur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Woodland</dc:creator>
  <cp:keywords/>
  <dc:description/>
  <cp:lastModifiedBy>Samantha Jones</cp:lastModifiedBy>
  <cp:revision>8</cp:revision>
  <cp:lastPrinted>2018-12-18T11:44:00Z</cp:lastPrinted>
  <dcterms:created xsi:type="dcterms:W3CDTF">2018-12-17T12:00:00Z</dcterms:created>
  <dcterms:modified xsi:type="dcterms:W3CDTF">2019-07-19T14:48:00Z</dcterms:modified>
</cp:coreProperties>
</file>